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D7" w:rsidRPr="008E2BA0" w:rsidRDefault="006157D7">
      <w:pPr>
        <w:rPr>
          <w:rFonts w:ascii="Arial" w:hAnsi="Arial" w:cs="Arial"/>
          <w:sz w:val="24"/>
          <w:szCs w:val="24"/>
        </w:rPr>
      </w:pPr>
    </w:p>
    <w:p w:rsidR="008E2BA0" w:rsidRDefault="008E2BA0" w:rsidP="008E2BA0">
      <w:pPr>
        <w:jc w:val="center"/>
        <w:rPr>
          <w:rFonts w:ascii="Arial" w:hAnsi="Arial" w:cs="Arial"/>
          <w:sz w:val="32"/>
          <w:szCs w:val="32"/>
        </w:rPr>
      </w:pPr>
      <w:r>
        <w:rPr>
          <w:rFonts w:ascii="Arial" w:hAnsi="Arial" w:cs="Arial"/>
          <w:sz w:val="32"/>
          <w:szCs w:val="32"/>
        </w:rPr>
        <w:t xml:space="preserve">Que faire avec le papier d’emballage ? </w:t>
      </w:r>
    </w:p>
    <w:p w:rsidR="008E2BA0" w:rsidRDefault="008E2BA0" w:rsidP="008E2BA0">
      <w:pPr>
        <w:spacing w:line="360" w:lineRule="auto"/>
        <w:jc w:val="both"/>
        <w:rPr>
          <w:rFonts w:ascii="Arial" w:hAnsi="Arial" w:cs="Arial"/>
          <w:sz w:val="24"/>
          <w:szCs w:val="24"/>
        </w:rPr>
      </w:pPr>
      <w:r>
        <w:rPr>
          <w:rFonts w:ascii="Arial" w:hAnsi="Arial" w:cs="Arial"/>
          <w:sz w:val="24"/>
          <w:szCs w:val="24"/>
        </w:rPr>
        <w:t xml:space="preserve">Après avoir réalisé l’activité « Ça va où? » avec l’application du même nom, le comité Environnement de l’AREQ de Trois-Rivières (04a) s’est fait demander : </w:t>
      </w:r>
    </w:p>
    <w:p w:rsidR="008E2BA0" w:rsidRDefault="008E2BA0" w:rsidP="00992F83">
      <w:pPr>
        <w:spacing w:line="240" w:lineRule="auto"/>
        <w:jc w:val="center"/>
        <w:rPr>
          <w:rFonts w:ascii="Arial" w:hAnsi="Arial" w:cs="Arial"/>
          <w:sz w:val="24"/>
          <w:szCs w:val="24"/>
        </w:rPr>
      </w:pPr>
      <w:r>
        <w:rPr>
          <w:rFonts w:ascii="Arial" w:hAnsi="Arial" w:cs="Arial"/>
          <w:sz w:val="24"/>
          <w:szCs w:val="24"/>
        </w:rPr>
        <w:t xml:space="preserve">« Ça va où le papier d’emballage des cadeaux? </w:t>
      </w:r>
    </w:p>
    <w:p w:rsidR="008E2BA0" w:rsidRDefault="008E2BA0" w:rsidP="00992F83">
      <w:pPr>
        <w:spacing w:line="240" w:lineRule="auto"/>
        <w:jc w:val="center"/>
        <w:rPr>
          <w:rFonts w:ascii="Arial" w:hAnsi="Arial" w:cs="Arial"/>
          <w:sz w:val="24"/>
          <w:szCs w:val="24"/>
        </w:rPr>
      </w:pPr>
      <w:r>
        <w:rPr>
          <w:rFonts w:ascii="Arial" w:hAnsi="Arial" w:cs="Arial"/>
          <w:sz w:val="24"/>
          <w:szCs w:val="24"/>
        </w:rPr>
        <w:t>Parce qu’avec le temps des fêtes, il y en a beaucoup! »</w:t>
      </w:r>
    </w:p>
    <w:p w:rsidR="008E2BA0" w:rsidRDefault="008E2BA0" w:rsidP="008E2BA0">
      <w:pPr>
        <w:spacing w:line="360" w:lineRule="auto"/>
        <w:jc w:val="both"/>
        <w:rPr>
          <w:rFonts w:ascii="Arial" w:hAnsi="Arial" w:cs="Arial"/>
          <w:sz w:val="24"/>
          <w:szCs w:val="24"/>
        </w:rPr>
      </w:pPr>
      <w:r>
        <w:rPr>
          <w:rFonts w:ascii="Arial" w:hAnsi="Arial" w:cs="Arial"/>
          <w:sz w:val="24"/>
          <w:szCs w:val="24"/>
        </w:rPr>
        <w:t>Le comité s’est rapidement penché sur la question et vous offre des réponses. Certaines courtes, d’autres plus</w:t>
      </w:r>
      <w:r w:rsidR="00FF5B8D">
        <w:rPr>
          <w:rFonts w:ascii="Arial" w:hAnsi="Arial" w:cs="Arial"/>
          <w:sz w:val="24"/>
          <w:szCs w:val="24"/>
        </w:rPr>
        <w:t xml:space="preserve"> élaborées, pratiques, ludiques, même esthétiques! </w:t>
      </w:r>
    </w:p>
    <w:p w:rsidR="00FF5B8D" w:rsidRDefault="00FF5B8D" w:rsidP="008E2BA0">
      <w:pPr>
        <w:spacing w:line="360" w:lineRule="auto"/>
        <w:jc w:val="both"/>
        <w:rPr>
          <w:rFonts w:ascii="Arial" w:hAnsi="Arial" w:cs="Arial"/>
          <w:sz w:val="24"/>
          <w:szCs w:val="24"/>
        </w:rPr>
      </w:pPr>
      <w:r>
        <w:rPr>
          <w:rFonts w:ascii="Arial" w:hAnsi="Arial" w:cs="Arial"/>
          <w:sz w:val="24"/>
          <w:szCs w:val="24"/>
        </w:rPr>
        <w:t xml:space="preserve">La réponse la plus courte et simple (selon l’appli Ça va où?) : </w:t>
      </w:r>
    </w:p>
    <w:p w:rsidR="00FF5B8D" w:rsidRDefault="00FF5B8D" w:rsidP="008E2BA0">
      <w:pPr>
        <w:spacing w:line="360" w:lineRule="auto"/>
        <w:jc w:val="both"/>
        <w:rPr>
          <w:rFonts w:ascii="Arial" w:hAnsi="Arial" w:cs="Arial"/>
          <w:sz w:val="24"/>
          <w:szCs w:val="24"/>
        </w:rPr>
      </w:pPr>
      <w:r>
        <w:rPr>
          <w:rFonts w:ascii="Arial" w:hAnsi="Arial" w:cs="Arial"/>
          <w:sz w:val="24"/>
          <w:szCs w:val="24"/>
        </w:rPr>
        <w:tab/>
        <w:t>- papier métallisé ou avec paillettes : poubelle</w:t>
      </w:r>
    </w:p>
    <w:p w:rsidR="00FF5B8D" w:rsidRDefault="00FF5B8D" w:rsidP="008E2BA0">
      <w:pPr>
        <w:spacing w:line="360" w:lineRule="auto"/>
        <w:jc w:val="both"/>
        <w:rPr>
          <w:rFonts w:ascii="Arial" w:hAnsi="Arial" w:cs="Arial"/>
          <w:sz w:val="24"/>
          <w:szCs w:val="24"/>
        </w:rPr>
      </w:pPr>
      <w:r>
        <w:rPr>
          <w:rFonts w:ascii="Arial" w:hAnsi="Arial" w:cs="Arial"/>
          <w:sz w:val="24"/>
          <w:szCs w:val="24"/>
        </w:rPr>
        <w:tab/>
        <w:t>- papier non métallisé : recyclage.</w:t>
      </w:r>
    </w:p>
    <w:p w:rsidR="00FF5B8D" w:rsidRDefault="00FF5B8D" w:rsidP="008E2BA0">
      <w:pPr>
        <w:spacing w:line="360" w:lineRule="auto"/>
        <w:jc w:val="both"/>
        <w:rPr>
          <w:rFonts w:ascii="Arial" w:hAnsi="Arial" w:cs="Arial"/>
          <w:sz w:val="24"/>
          <w:szCs w:val="24"/>
        </w:rPr>
      </w:pPr>
      <w:r>
        <w:rPr>
          <w:rFonts w:ascii="Arial" w:hAnsi="Arial" w:cs="Arial"/>
          <w:sz w:val="24"/>
          <w:szCs w:val="24"/>
        </w:rPr>
        <w:t xml:space="preserve">Mais il y a toujours moyen de faire un pas de plus quand on pense « écolo ». France Poirier de </w:t>
      </w:r>
      <w:r w:rsidR="009816BD">
        <w:rPr>
          <w:rFonts w:ascii="Arial" w:hAnsi="Arial" w:cs="Arial"/>
          <w:sz w:val="24"/>
          <w:szCs w:val="24"/>
        </w:rPr>
        <w:t xml:space="preserve">Shawinigan (04b) nous rappelle pertinemment qu’avant de déposer dans un bac, on peut : Refuser, Réutiliser, Revaloriser et finalement, Recycler. </w:t>
      </w:r>
      <w:r w:rsidR="00FA1C56">
        <w:rPr>
          <w:rFonts w:ascii="Arial" w:hAnsi="Arial" w:cs="Arial"/>
          <w:sz w:val="24"/>
          <w:szCs w:val="24"/>
        </w:rPr>
        <w:t>Ou on peut choisir autre chose que du papier : voir plus loin.</w:t>
      </w:r>
    </w:p>
    <w:p w:rsidR="002D0C2E" w:rsidRDefault="00A17AA1" w:rsidP="008E2BA0">
      <w:pPr>
        <w:spacing w:line="360" w:lineRule="auto"/>
        <w:jc w:val="both"/>
        <w:rPr>
          <w:rFonts w:ascii="Arial" w:hAnsi="Arial" w:cs="Arial"/>
          <w:sz w:val="24"/>
          <w:szCs w:val="24"/>
        </w:rPr>
      </w:pPr>
      <w:r>
        <w:rPr>
          <w:rFonts w:ascii="Arial" w:hAnsi="Arial" w:cs="Arial"/>
          <w:sz w:val="24"/>
          <w:szCs w:val="24"/>
        </w:rPr>
        <w:t>Selon André Lapointe de Drummondville (04e), c</w:t>
      </w:r>
      <w:r w:rsidR="009816BD">
        <w:rPr>
          <w:rFonts w:ascii="Arial" w:hAnsi="Arial" w:cs="Arial"/>
          <w:sz w:val="24"/>
          <w:szCs w:val="24"/>
        </w:rPr>
        <w:t xml:space="preserve">’est facile, lors de l’emballage de conserver et de réutiliser les </w:t>
      </w:r>
      <w:r w:rsidRPr="00FA1C56">
        <w:rPr>
          <w:rFonts w:ascii="Arial" w:hAnsi="Arial" w:cs="Arial"/>
          <w:b/>
          <w:sz w:val="24"/>
          <w:szCs w:val="24"/>
        </w:rPr>
        <w:t>tubes de carton</w:t>
      </w:r>
      <w:r w:rsidR="009816BD">
        <w:rPr>
          <w:rFonts w:ascii="Arial" w:hAnsi="Arial" w:cs="Arial"/>
          <w:sz w:val="24"/>
          <w:szCs w:val="24"/>
        </w:rPr>
        <w:t xml:space="preserve"> du papier d’</w:t>
      </w:r>
      <w:r w:rsidR="002D0C2E">
        <w:rPr>
          <w:rFonts w:ascii="Arial" w:hAnsi="Arial" w:cs="Arial"/>
          <w:sz w:val="24"/>
          <w:szCs w:val="24"/>
        </w:rPr>
        <w:t>emballage : confection de bâtons de pluie, étui de rangement pour des extensions électriques</w:t>
      </w:r>
      <w:r w:rsidR="00992F83">
        <w:rPr>
          <w:rFonts w:ascii="Arial" w:hAnsi="Arial" w:cs="Arial"/>
          <w:sz w:val="24"/>
          <w:szCs w:val="24"/>
        </w:rPr>
        <w:t>,</w:t>
      </w:r>
      <w:r w:rsidR="002D0C2E">
        <w:rPr>
          <w:rFonts w:ascii="Arial" w:hAnsi="Arial" w:cs="Arial"/>
          <w:sz w:val="24"/>
          <w:szCs w:val="24"/>
        </w:rPr>
        <w:t xml:space="preserve"> documents papier</w:t>
      </w:r>
      <w:r w:rsidR="00992F83">
        <w:rPr>
          <w:rFonts w:ascii="Arial" w:hAnsi="Arial" w:cs="Arial"/>
          <w:sz w:val="24"/>
          <w:szCs w:val="24"/>
        </w:rPr>
        <w:t xml:space="preserve"> ou sacs de plastique à réutiliser</w:t>
      </w:r>
      <w:r w:rsidR="002D0C2E">
        <w:rPr>
          <w:rFonts w:ascii="Arial" w:hAnsi="Arial" w:cs="Arial"/>
          <w:sz w:val="24"/>
          <w:szCs w:val="24"/>
        </w:rPr>
        <w:t xml:space="preserve">. </w:t>
      </w:r>
      <w:r w:rsidR="00FC6B5C">
        <w:rPr>
          <w:rFonts w:ascii="Arial" w:hAnsi="Arial" w:cs="Arial"/>
          <w:sz w:val="24"/>
          <w:szCs w:val="24"/>
        </w:rPr>
        <w:t>On peut aussi y insérer des cadeaux : paire de bas ou gants, friandises, etc.</w:t>
      </w:r>
    </w:p>
    <w:p w:rsidR="009816BD" w:rsidRDefault="00FA1C56" w:rsidP="008E2BA0">
      <w:pPr>
        <w:spacing w:line="360" w:lineRule="auto"/>
        <w:jc w:val="both"/>
        <w:rPr>
          <w:rFonts w:ascii="Arial" w:hAnsi="Arial" w:cs="Arial"/>
          <w:sz w:val="24"/>
          <w:szCs w:val="24"/>
        </w:rPr>
      </w:pPr>
      <w:r>
        <w:rPr>
          <w:rFonts w:ascii="Arial" w:hAnsi="Arial" w:cs="Arial"/>
          <w:sz w:val="24"/>
          <w:szCs w:val="24"/>
        </w:rPr>
        <w:t>Au moment de déballer, les</w:t>
      </w:r>
      <w:r w:rsidR="002D0C2E">
        <w:rPr>
          <w:rFonts w:ascii="Arial" w:hAnsi="Arial" w:cs="Arial"/>
          <w:sz w:val="24"/>
          <w:szCs w:val="24"/>
        </w:rPr>
        <w:t xml:space="preserve"> </w:t>
      </w:r>
      <w:r w:rsidR="002D0C2E" w:rsidRPr="00FA1C56">
        <w:rPr>
          <w:rFonts w:ascii="Arial" w:hAnsi="Arial" w:cs="Arial"/>
          <w:b/>
          <w:sz w:val="24"/>
          <w:szCs w:val="24"/>
        </w:rPr>
        <w:t>sacs cadeau</w:t>
      </w:r>
      <w:r w:rsidR="00992F83">
        <w:rPr>
          <w:rFonts w:ascii="Arial" w:hAnsi="Arial" w:cs="Arial"/>
          <w:b/>
          <w:sz w:val="24"/>
          <w:szCs w:val="24"/>
        </w:rPr>
        <w:t>x</w:t>
      </w:r>
      <w:r w:rsidR="002D0C2E" w:rsidRPr="00FA1C56">
        <w:rPr>
          <w:rFonts w:ascii="Arial" w:hAnsi="Arial" w:cs="Arial"/>
          <w:b/>
          <w:sz w:val="24"/>
          <w:szCs w:val="24"/>
        </w:rPr>
        <w:t>, choux et rubans</w:t>
      </w:r>
      <w:r w:rsidR="002D0C2E">
        <w:rPr>
          <w:rFonts w:ascii="Arial" w:hAnsi="Arial" w:cs="Arial"/>
          <w:sz w:val="24"/>
          <w:szCs w:val="24"/>
        </w:rPr>
        <w:t xml:space="preserve"> sont faciles à réutiliser. </w:t>
      </w:r>
      <w:r w:rsidR="006021B1">
        <w:rPr>
          <w:rFonts w:ascii="Arial" w:hAnsi="Arial" w:cs="Arial"/>
          <w:sz w:val="24"/>
          <w:szCs w:val="24"/>
        </w:rPr>
        <w:t xml:space="preserve">Une série de choux enfilés sur un fil fait une belle banderole. </w:t>
      </w:r>
      <w:r w:rsidR="002D0C2E">
        <w:rPr>
          <w:rFonts w:ascii="Arial" w:hAnsi="Arial" w:cs="Arial"/>
          <w:sz w:val="24"/>
          <w:szCs w:val="24"/>
        </w:rPr>
        <w:t xml:space="preserve">Pensez à personnaliser les verres des convives avec un ou des rubans </w:t>
      </w:r>
      <w:r>
        <w:rPr>
          <w:rFonts w:ascii="Arial" w:hAnsi="Arial" w:cs="Arial"/>
          <w:sz w:val="24"/>
          <w:szCs w:val="24"/>
        </w:rPr>
        <w:t>de couleurs différentes. Simple, hygiénique et pratique!</w:t>
      </w:r>
    </w:p>
    <w:p w:rsidR="00FA1C56" w:rsidRDefault="00FA1C56" w:rsidP="008E2BA0">
      <w:pPr>
        <w:spacing w:line="360" w:lineRule="auto"/>
        <w:jc w:val="both"/>
        <w:rPr>
          <w:rFonts w:ascii="Arial" w:hAnsi="Arial" w:cs="Arial"/>
          <w:sz w:val="24"/>
          <w:szCs w:val="24"/>
        </w:rPr>
      </w:pPr>
      <w:r>
        <w:rPr>
          <w:rFonts w:ascii="Arial" w:hAnsi="Arial" w:cs="Arial"/>
          <w:sz w:val="24"/>
          <w:szCs w:val="24"/>
        </w:rPr>
        <w:lastRenderedPageBreak/>
        <w:t xml:space="preserve">Quant au </w:t>
      </w:r>
      <w:r w:rsidRPr="00FA1C56">
        <w:rPr>
          <w:rFonts w:ascii="Arial" w:hAnsi="Arial" w:cs="Arial"/>
          <w:b/>
          <w:sz w:val="24"/>
          <w:szCs w:val="24"/>
        </w:rPr>
        <w:t>papier d’emballage</w:t>
      </w:r>
      <w:r>
        <w:rPr>
          <w:rFonts w:ascii="Arial" w:hAnsi="Arial" w:cs="Arial"/>
          <w:sz w:val="24"/>
          <w:szCs w:val="24"/>
        </w:rPr>
        <w:t>, voici quelques idées de ré</w:t>
      </w:r>
      <w:r w:rsidR="00992F83">
        <w:rPr>
          <w:rFonts w:ascii="Arial" w:hAnsi="Arial" w:cs="Arial"/>
          <w:sz w:val="24"/>
          <w:szCs w:val="24"/>
        </w:rPr>
        <w:t>emploi que le papier soit intac</w:t>
      </w:r>
      <w:r>
        <w:rPr>
          <w:rFonts w:ascii="Arial" w:hAnsi="Arial" w:cs="Arial"/>
          <w:sz w:val="24"/>
          <w:szCs w:val="24"/>
        </w:rPr>
        <w:t>t ou abimé.</w:t>
      </w:r>
    </w:p>
    <w:p w:rsidR="00FA1C56" w:rsidRPr="00992F83" w:rsidRDefault="00FA1C56" w:rsidP="008E2BA0">
      <w:pPr>
        <w:spacing w:line="360" w:lineRule="auto"/>
        <w:jc w:val="both"/>
        <w:rPr>
          <w:rFonts w:ascii="Arial" w:hAnsi="Arial" w:cs="Arial"/>
          <w:b/>
          <w:sz w:val="24"/>
          <w:szCs w:val="24"/>
        </w:rPr>
      </w:pPr>
      <w:r w:rsidRPr="00992F83">
        <w:rPr>
          <w:rFonts w:ascii="Arial" w:hAnsi="Arial" w:cs="Arial"/>
          <w:b/>
          <w:sz w:val="24"/>
          <w:szCs w:val="24"/>
        </w:rPr>
        <w:t>Intact :</w:t>
      </w:r>
    </w:p>
    <w:p w:rsidR="00FA1C56" w:rsidRDefault="00FA1C56" w:rsidP="008E2BA0">
      <w:pPr>
        <w:spacing w:line="360" w:lineRule="auto"/>
        <w:jc w:val="both"/>
        <w:rPr>
          <w:rFonts w:ascii="Arial" w:hAnsi="Arial" w:cs="Arial"/>
          <w:sz w:val="24"/>
          <w:szCs w:val="24"/>
        </w:rPr>
      </w:pPr>
      <w:r>
        <w:rPr>
          <w:rFonts w:ascii="Arial" w:hAnsi="Arial" w:cs="Arial"/>
          <w:sz w:val="24"/>
          <w:szCs w:val="24"/>
        </w:rPr>
        <w:t>- On choisira un ruban collant qui s’enlève facilement pour se donner une chance de réutiliser le papier. En plus, ça fonctionne bien avec le papier métallique qui irait à la poubelle !</w:t>
      </w:r>
    </w:p>
    <w:p w:rsidR="00FA1C56" w:rsidRDefault="00FA1C56" w:rsidP="008E2BA0">
      <w:pPr>
        <w:spacing w:line="360" w:lineRule="auto"/>
        <w:jc w:val="both"/>
        <w:rPr>
          <w:rFonts w:ascii="Arial" w:hAnsi="Arial" w:cs="Arial"/>
          <w:sz w:val="24"/>
          <w:szCs w:val="24"/>
        </w:rPr>
      </w:pPr>
      <w:r>
        <w:rPr>
          <w:rFonts w:ascii="Arial" w:hAnsi="Arial" w:cs="Arial"/>
          <w:sz w:val="24"/>
          <w:szCs w:val="24"/>
        </w:rPr>
        <w:t xml:space="preserve">- Le papier peut être réutilisé plus d’une fois, </w:t>
      </w:r>
      <w:r w:rsidR="006021B1">
        <w:rPr>
          <w:rFonts w:ascii="Arial" w:hAnsi="Arial" w:cs="Arial"/>
          <w:sz w:val="24"/>
          <w:szCs w:val="24"/>
        </w:rPr>
        <w:t xml:space="preserve">l’année durant, </w:t>
      </w:r>
      <w:r>
        <w:rPr>
          <w:rFonts w:ascii="Arial" w:hAnsi="Arial" w:cs="Arial"/>
          <w:sz w:val="24"/>
          <w:szCs w:val="24"/>
        </w:rPr>
        <w:t>à l’endroit ou à l’envers si on veut dissimuler le motif imprimé.</w:t>
      </w:r>
    </w:p>
    <w:p w:rsidR="006021B1" w:rsidRDefault="006021B1" w:rsidP="008E2BA0">
      <w:pPr>
        <w:spacing w:line="360" w:lineRule="auto"/>
        <w:jc w:val="both"/>
        <w:rPr>
          <w:rFonts w:ascii="Arial" w:hAnsi="Arial" w:cs="Arial"/>
          <w:sz w:val="24"/>
          <w:szCs w:val="24"/>
        </w:rPr>
      </w:pPr>
      <w:r>
        <w:rPr>
          <w:rFonts w:ascii="Arial" w:hAnsi="Arial" w:cs="Arial"/>
          <w:sz w:val="24"/>
          <w:szCs w:val="24"/>
        </w:rPr>
        <w:t>- On peut le découper pour en faire des napperons qui protégeront la belle nappe et égaieront la table. Une fois souillés, ces napperons</w:t>
      </w:r>
      <w:r w:rsidR="00DE4DD7">
        <w:rPr>
          <w:rFonts w:ascii="Arial" w:hAnsi="Arial" w:cs="Arial"/>
          <w:sz w:val="24"/>
          <w:szCs w:val="24"/>
        </w:rPr>
        <w:t xml:space="preserve"> pourront être placés près de la porte d’entrée pour éponger le dessous des bottes et faciliter le nettoyage. Puis, ils fin</w:t>
      </w:r>
      <w:r>
        <w:rPr>
          <w:rFonts w:ascii="Arial" w:hAnsi="Arial" w:cs="Arial"/>
          <w:sz w:val="24"/>
          <w:szCs w:val="24"/>
        </w:rPr>
        <w:t xml:space="preserve">iront à la poubelle plutôt qu’au recyclage. </w:t>
      </w:r>
    </w:p>
    <w:p w:rsidR="006021B1" w:rsidRDefault="006021B1" w:rsidP="008E2BA0">
      <w:pPr>
        <w:spacing w:line="360" w:lineRule="auto"/>
        <w:jc w:val="both"/>
        <w:rPr>
          <w:rFonts w:ascii="Arial" w:hAnsi="Arial" w:cs="Arial"/>
          <w:sz w:val="24"/>
          <w:szCs w:val="24"/>
        </w:rPr>
      </w:pPr>
      <w:r>
        <w:rPr>
          <w:rFonts w:ascii="Arial" w:hAnsi="Arial" w:cs="Arial"/>
          <w:sz w:val="24"/>
          <w:szCs w:val="24"/>
        </w:rPr>
        <w:t xml:space="preserve">- Les morceaux de bonne grandeur deviennent du papier à dessiner/colorier, un bloc de papier brouillon pour les jeux de société, la liste d’épicerie, de commissions ou de tâches à faire, etc. </w:t>
      </w:r>
    </w:p>
    <w:p w:rsidR="006021B1" w:rsidRDefault="006021B1" w:rsidP="008E2BA0">
      <w:pPr>
        <w:spacing w:line="360" w:lineRule="auto"/>
        <w:jc w:val="both"/>
        <w:rPr>
          <w:rFonts w:ascii="Arial" w:hAnsi="Arial" w:cs="Arial"/>
          <w:sz w:val="24"/>
          <w:szCs w:val="24"/>
        </w:rPr>
      </w:pPr>
      <w:r>
        <w:rPr>
          <w:rFonts w:ascii="Arial" w:hAnsi="Arial" w:cs="Arial"/>
          <w:sz w:val="24"/>
          <w:szCs w:val="24"/>
        </w:rPr>
        <w:t>- Plié, le papier d’emballage devient une carte portant un remerciement ou  message affectueux à glisser sous l’oreiller, dans la boîte à lunch, le coffre à crayons…</w:t>
      </w:r>
    </w:p>
    <w:p w:rsidR="006021B1" w:rsidRDefault="006021B1" w:rsidP="008E2BA0">
      <w:pPr>
        <w:spacing w:line="360" w:lineRule="auto"/>
        <w:jc w:val="both"/>
        <w:rPr>
          <w:rFonts w:ascii="Arial" w:hAnsi="Arial" w:cs="Arial"/>
          <w:sz w:val="24"/>
          <w:szCs w:val="24"/>
        </w:rPr>
      </w:pPr>
      <w:r>
        <w:rPr>
          <w:rFonts w:ascii="Arial" w:hAnsi="Arial" w:cs="Arial"/>
          <w:sz w:val="24"/>
          <w:szCs w:val="24"/>
        </w:rPr>
        <w:t xml:space="preserve">- Certains bricoleront des fleurs de papier, éventails, formes diverses à accrocher au sapin. </w:t>
      </w:r>
    </w:p>
    <w:p w:rsidR="00DE4DD7" w:rsidRPr="00992F83" w:rsidRDefault="00DE4DD7" w:rsidP="008E2BA0">
      <w:pPr>
        <w:spacing w:line="360" w:lineRule="auto"/>
        <w:jc w:val="both"/>
        <w:rPr>
          <w:rFonts w:ascii="Arial" w:hAnsi="Arial" w:cs="Arial"/>
          <w:b/>
          <w:sz w:val="24"/>
          <w:szCs w:val="24"/>
        </w:rPr>
      </w:pPr>
      <w:r w:rsidRPr="00992F83">
        <w:rPr>
          <w:rFonts w:ascii="Arial" w:hAnsi="Arial" w:cs="Arial"/>
          <w:b/>
          <w:sz w:val="24"/>
          <w:szCs w:val="24"/>
        </w:rPr>
        <w:t xml:space="preserve">Abimé, déchiré ou froissé : </w:t>
      </w:r>
    </w:p>
    <w:p w:rsidR="00DE4DD7" w:rsidRDefault="00DE4DD7" w:rsidP="008E2BA0">
      <w:pPr>
        <w:spacing w:line="360" w:lineRule="auto"/>
        <w:jc w:val="both"/>
        <w:rPr>
          <w:rFonts w:ascii="Arial" w:hAnsi="Arial" w:cs="Arial"/>
          <w:sz w:val="24"/>
          <w:szCs w:val="24"/>
        </w:rPr>
      </w:pPr>
      <w:r>
        <w:rPr>
          <w:rFonts w:ascii="Arial" w:hAnsi="Arial" w:cs="Arial"/>
          <w:sz w:val="24"/>
          <w:szCs w:val="24"/>
        </w:rPr>
        <w:t>- Le papier abimé peut encore servir à protéger les objets fragiles durant le transport, un déménagement, etc.</w:t>
      </w:r>
    </w:p>
    <w:p w:rsidR="00DE4DD7" w:rsidRDefault="00DE4DD7" w:rsidP="008E2BA0">
      <w:pPr>
        <w:spacing w:line="360" w:lineRule="auto"/>
        <w:jc w:val="both"/>
        <w:rPr>
          <w:rFonts w:ascii="Arial" w:hAnsi="Arial" w:cs="Arial"/>
          <w:sz w:val="24"/>
          <w:szCs w:val="24"/>
        </w:rPr>
      </w:pPr>
      <w:r>
        <w:rPr>
          <w:rFonts w:ascii="Arial" w:hAnsi="Arial" w:cs="Arial"/>
          <w:sz w:val="24"/>
          <w:szCs w:val="24"/>
        </w:rPr>
        <w:t>- Il peut faciliter l’allumage d’un feu, intérieur ou extérieur.</w:t>
      </w:r>
    </w:p>
    <w:p w:rsidR="00DE4DD7" w:rsidRDefault="00DE4DD7" w:rsidP="008E2BA0">
      <w:pPr>
        <w:spacing w:line="360" w:lineRule="auto"/>
        <w:jc w:val="both"/>
        <w:rPr>
          <w:rFonts w:ascii="Arial" w:hAnsi="Arial" w:cs="Arial"/>
          <w:sz w:val="24"/>
          <w:szCs w:val="24"/>
        </w:rPr>
      </w:pPr>
      <w:r>
        <w:rPr>
          <w:rFonts w:ascii="Arial" w:hAnsi="Arial" w:cs="Arial"/>
          <w:sz w:val="24"/>
          <w:szCs w:val="24"/>
        </w:rPr>
        <w:t>- D’un point de vue plus ludique, on le façonne en boules pour des combats mémorables sans dégât. Et si on aime passer la balayeuse, on bourre des ballounes de papier déchiqueté, on gonfle, referme et joue au ballon ! WOW!</w:t>
      </w:r>
    </w:p>
    <w:p w:rsidR="00FA1C56" w:rsidRPr="00A17AA1" w:rsidRDefault="00DE4DD7" w:rsidP="008E2BA0">
      <w:pPr>
        <w:spacing w:line="360" w:lineRule="auto"/>
        <w:jc w:val="both"/>
        <w:rPr>
          <w:rFonts w:ascii="Arial" w:hAnsi="Arial" w:cs="Arial"/>
          <w:sz w:val="24"/>
          <w:szCs w:val="24"/>
        </w:rPr>
      </w:pPr>
      <w:r>
        <w:rPr>
          <w:rFonts w:ascii="Arial" w:hAnsi="Arial" w:cs="Arial"/>
          <w:sz w:val="24"/>
          <w:szCs w:val="24"/>
        </w:rPr>
        <w:t>En consultant rapidement le net, on trouve beaucoup d’autres réponses et idées</w:t>
      </w:r>
      <w:r w:rsidR="008057A0">
        <w:rPr>
          <w:rFonts w:ascii="Arial" w:hAnsi="Arial" w:cs="Arial"/>
          <w:sz w:val="24"/>
          <w:szCs w:val="24"/>
        </w:rPr>
        <w:t>, comme le papier kraft</w:t>
      </w:r>
      <w:bookmarkStart w:id="0" w:name="_GoBack"/>
      <w:bookmarkEnd w:id="0"/>
      <w:r>
        <w:rPr>
          <w:rFonts w:ascii="Arial" w:hAnsi="Arial" w:cs="Arial"/>
          <w:sz w:val="24"/>
          <w:szCs w:val="24"/>
        </w:rPr>
        <w:t xml:space="preserve">. </w:t>
      </w:r>
      <w:r w:rsidR="00992F83">
        <w:rPr>
          <w:rFonts w:ascii="Arial" w:hAnsi="Arial" w:cs="Arial"/>
          <w:sz w:val="24"/>
          <w:szCs w:val="24"/>
        </w:rPr>
        <w:t xml:space="preserve">Je vous invite à consulter ces deux sites : </w:t>
      </w:r>
    </w:p>
    <w:p w:rsidR="008E2BA0" w:rsidRPr="008E2BA0" w:rsidRDefault="008057A0">
      <w:pPr>
        <w:rPr>
          <w:rFonts w:ascii="Arial" w:hAnsi="Arial" w:cs="Arial"/>
          <w:sz w:val="24"/>
          <w:szCs w:val="24"/>
        </w:rPr>
      </w:pPr>
      <w:hyperlink r:id="rId5" w:anchor=":~:text=%C2%ABLe%20papier%20d'emballage%20ordinaire,le%20ruban%20et%20la%20ficelle" w:history="1">
        <w:r w:rsidR="008E2BA0" w:rsidRPr="008E2BA0">
          <w:rPr>
            <w:rStyle w:val="Lienhypertexte"/>
            <w:rFonts w:ascii="Arial" w:hAnsi="Arial" w:cs="Arial"/>
            <w:sz w:val="24"/>
            <w:szCs w:val="24"/>
          </w:rPr>
          <w:t>https://www.selection.ca/maison/trucs-et-astuces/le-papier-demballage-cadeau-est-il-recyclable/#:~:text=%C2%ABLe%20papier%20d'emballage%20ordinaire,le%20ruban%20et%20la%20ficelle</w:t>
        </w:r>
      </w:hyperlink>
      <w:r w:rsidR="008E2BA0" w:rsidRPr="008E2BA0">
        <w:rPr>
          <w:rFonts w:ascii="Arial" w:hAnsi="Arial" w:cs="Arial"/>
          <w:sz w:val="24"/>
          <w:szCs w:val="24"/>
        </w:rPr>
        <w:t xml:space="preserve">. </w:t>
      </w:r>
    </w:p>
    <w:p w:rsidR="008E2BA0" w:rsidRDefault="008057A0">
      <w:pPr>
        <w:rPr>
          <w:rFonts w:ascii="Arial" w:hAnsi="Arial" w:cs="Arial"/>
          <w:sz w:val="24"/>
          <w:szCs w:val="24"/>
        </w:rPr>
      </w:pPr>
      <w:hyperlink r:id="rId6" w:history="1">
        <w:r w:rsidR="008E2BA0" w:rsidRPr="008E2BA0">
          <w:rPr>
            <w:rStyle w:val="Lienhypertexte"/>
            <w:rFonts w:ascii="Arial" w:hAnsi="Arial" w:cs="Arial"/>
            <w:sz w:val="24"/>
            <w:szCs w:val="24"/>
          </w:rPr>
          <w:t>https://www.cascades.com/fr/developpement-durable/conseils/reutiliser-cest-emballant</w:t>
        </w:r>
      </w:hyperlink>
      <w:r w:rsidR="008E2BA0" w:rsidRPr="008E2BA0">
        <w:rPr>
          <w:rFonts w:ascii="Arial" w:hAnsi="Arial" w:cs="Arial"/>
          <w:sz w:val="24"/>
          <w:szCs w:val="24"/>
        </w:rPr>
        <w:t xml:space="preserve"> </w:t>
      </w:r>
    </w:p>
    <w:p w:rsidR="001A3EFE" w:rsidRDefault="001A3EFE" w:rsidP="001A3EFE">
      <w:pPr>
        <w:jc w:val="center"/>
        <w:rPr>
          <w:rFonts w:ascii="Arial" w:hAnsi="Arial" w:cs="Arial"/>
          <w:sz w:val="24"/>
          <w:szCs w:val="24"/>
        </w:rPr>
      </w:pPr>
      <w:r>
        <w:rPr>
          <w:rFonts w:ascii="Arial" w:hAnsi="Arial" w:cs="Arial"/>
          <w:noProof/>
          <w:sz w:val="24"/>
          <w:szCs w:val="24"/>
          <w:lang w:eastAsia="fr-CA"/>
        </w:rPr>
        <w:drawing>
          <wp:inline distT="0" distB="0" distL="0" distR="0">
            <wp:extent cx="2005200" cy="1504800"/>
            <wp:effectExtent l="0" t="0" r="0" b="635"/>
            <wp:docPr id="1" name="Image 1" descr="D:\Documents Huguette\Desktop\COMITÉ ENVIRONNEMEN SECTORIEL\Activités réalisées\SQRD oct-nov 2022 (2)\Papier d'emballage\photos\papier-d-emballage-cadeau-boite-ca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Huguette\Desktop\COMITÉ ENVIRONNEMEN SECTORIEL\Activités réalisées\SQRD oct-nov 2022 (2)\Papier d'emballage\photos\papier-d-emballage-cadeau-boite-cart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5200" cy="1504800"/>
                    </a:xfrm>
                    <a:prstGeom prst="rect">
                      <a:avLst/>
                    </a:prstGeom>
                    <a:noFill/>
                    <a:ln>
                      <a:noFill/>
                    </a:ln>
                  </pic:spPr>
                </pic:pic>
              </a:graphicData>
            </a:graphic>
          </wp:inline>
        </w:drawing>
      </w:r>
    </w:p>
    <w:p w:rsidR="00992F83" w:rsidRPr="008E2BA0" w:rsidRDefault="00992F83" w:rsidP="00992F83">
      <w:pPr>
        <w:spacing w:line="360" w:lineRule="auto"/>
        <w:jc w:val="both"/>
        <w:rPr>
          <w:rFonts w:ascii="Arial" w:hAnsi="Arial" w:cs="Arial"/>
          <w:sz w:val="24"/>
          <w:szCs w:val="24"/>
        </w:rPr>
      </w:pPr>
      <w:r>
        <w:rPr>
          <w:rFonts w:ascii="Arial" w:hAnsi="Arial" w:cs="Arial"/>
          <w:sz w:val="24"/>
          <w:szCs w:val="24"/>
        </w:rPr>
        <w:t xml:space="preserve">Et pour ceux qui veulent faire un autre pas de plus et  remplacer le papier d’emballage par un bien durable : </w:t>
      </w:r>
    </w:p>
    <w:p w:rsidR="008E2BA0" w:rsidRDefault="008057A0">
      <w:pPr>
        <w:rPr>
          <w:rFonts w:ascii="Arial" w:hAnsi="Arial" w:cs="Arial"/>
          <w:sz w:val="24"/>
          <w:szCs w:val="24"/>
        </w:rPr>
      </w:pPr>
      <w:hyperlink r:id="rId8" w:history="1">
        <w:r w:rsidR="008E2BA0" w:rsidRPr="008E2BA0">
          <w:rPr>
            <w:rStyle w:val="Lienhypertexte"/>
            <w:rFonts w:ascii="Arial" w:hAnsi="Arial" w:cs="Arial"/>
            <w:sz w:val="24"/>
            <w:szCs w:val="24"/>
          </w:rPr>
          <w:t>https://www.clubtissus.com/blog/emballages-cadeaux-furoshiki/</w:t>
        </w:r>
      </w:hyperlink>
      <w:r w:rsidR="008E2BA0" w:rsidRPr="008E2BA0">
        <w:rPr>
          <w:rFonts w:ascii="Arial" w:hAnsi="Arial" w:cs="Arial"/>
          <w:sz w:val="24"/>
          <w:szCs w:val="24"/>
        </w:rPr>
        <w:t xml:space="preserve"> </w:t>
      </w:r>
    </w:p>
    <w:p w:rsidR="001A3EFE" w:rsidRDefault="00177314" w:rsidP="00177314">
      <w:pPr>
        <w:jc w:val="center"/>
        <w:rPr>
          <w:rFonts w:ascii="Arial" w:hAnsi="Arial" w:cs="Arial"/>
          <w:sz w:val="24"/>
          <w:szCs w:val="24"/>
        </w:rPr>
      </w:pPr>
      <w:r>
        <w:rPr>
          <w:rFonts w:ascii="Arial" w:hAnsi="Arial" w:cs="Arial"/>
          <w:noProof/>
          <w:sz w:val="24"/>
          <w:szCs w:val="24"/>
          <w:lang w:eastAsia="fr-CA"/>
        </w:rPr>
        <w:drawing>
          <wp:inline distT="0" distB="0" distL="0" distR="0">
            <wp:extent cx="2383200" cy="1281600"/>
            <wp:effectExtent l="0" t="0" r="0" b="0"/>
            <wp:docPr id="2" name="Image 2" descr="D:\Documents Huguette\Desktop\COMITÉ ENVIRONNEMEN SECTORIEL\Activités réalisées\SQRD oct-nov 2022 (2)\Papier d'emballage\photos\blogue_emballage_cad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Huguette\Desktop\COMITÉ ENVIRONNEMEN SECTORIEL\Activités réalisées\SQRD oct-nov 2022 (2)\Papier d'emballage\photos\blogue_emballage_cadea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3200" cy="1281600"/>
                    </a:xfrm>
                    <a:prstGeom prst="rect">
                      <a:avLst/>
                    </a:prstGeom>
                    <a:noFill/>
                    <a:ln>
                      <a:noFill/>
                    </a:ln>
                  </pic:spPr>
                </pic:pic>
              </a:graphicData>
            </a:graphic>
          </wp:inline>
        </w:drawing>
      </w:r>
    </w:p>
    <w:p w:rsidR="00992F83" w:rsidRDefault="00992F83" w:rsidP="00992F83">
      <w:pPr>
        <w:spacing w:line="360" w:lineRule="auto"/>
        <w:jc w:val="both"/>
        <w:rPr>
          <w:rFonts w:ascii="Arial" w:hAnsi="Arial" w:cs="Arial"/>
          <w:sz w:val="24"/>
          <w:szCs w:val="24"/>
        </w:rPr>
      </w:pPr>
      <w:r>
        <w:rPr>
          <w:rFonts w:ascii="Arial" w:hAnsi="Arial" w:cs="Arial"/>
          <w:sz w:val="24"/>
          <w:szCs w:val="24"/>
        </w:rPr>
        <w:t>Avec tout ceci en tête, nous osons espérer que vous verrez le papier d’emballage d’un autre œil cette année !</w:t>
      </w:r>
    </w:p>
    <w:p w:rsidR="004C605C" w:rsidRPr="004C605C" w:rsidRDefault="004C605C" w:rsidP="004C605C">
      <w:pPr>
        <w:spacing w:line="360" w:lineRule="auto"/>
        <w:jc w:val="center"/>
        <w:rPr>
          <w:rFonts w:ascii="Arial" w:hAnsi="Arial" w:cs="Arial"/>
          <w:sz w:val="32"/>
          <w:szCs w:val="32"/>
        </w:rPr>
      </w:pPr>
      <w:r>
        <w:rPr>
          <w:rFonts w:ascii="Arial" w:hAnsi="Arial" w:cs="Arial"/>
          <w:sz w:val="32"/>
          <w:szCs w:val="32"/>
        </w:rPr>
        <w:t>Joyeuses Fêtes !</w:t>
      </w:r>
    </w:p>
    <w:sectPr w:rsidR="004C605C" w:rsidRPr="004C605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A0"/>
    <w:rsid w:val="00177314"/>
    <w:rsid w:val="001A3EFE"/>
    <w:rsid w:val="002D0C2E"/>
    <w:rsid w:val="003F4F4D"/>
    <w:rsid w:val="004C605C"/>
    <w:rsid w:val="006021B1"/>
    <w:rsid w:val="006157D7"/>
    <w:rsid w:val="008057A0"/>
    <w:rsid w:val="008E2BA0"/>
    <w:rsid w:val="009816BD"/>
    <w:rsid w:val="00992F83"/>
    <w:rsid w:val="009E4D14"/>
    <w:rsid w:val="00A17AA1"/>
    <w:rsid w:val="00C007C2"/>
    <w:rsid w:val="00DE4DD7"/>
    <w:rsid w:val="00FA1C56"/>
    <w:rsid w:val="00FC6B5C"/>
    <w:rsid w:val="00FF5B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2BA0"/>
    <w:rPr>
      <w:color w:val="0000FF" w:themeColor="hyperlink"/>
      <w:u w:val="single"/>
    </w:rPr>
  </w:style>
  <w:style w:type="paragraph" w:styleId="Textedebulles">
    <w:name w:val="Balloon Text"/>
    <w:basedOn w:val="Normal"/>
    <w:link w:val="TextedebullesCar"/>
    <w:uiPriority w:val="99"/>
    <w:semiHidden/>
    <w:unhideWhenUsed/>
    <w:rsid w:val="001A3E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2BA0"/>
    <w:rPr>
      <w:color w:val="0000FF" w:themeColor="hyperlink"/>
      <w:u w:val="single"/>
    </w:rPr>
  </w:style>
  <w:style w:type="paragraph" w:styleId="Textedebulles">
    <w:name w:val="Balloon Text"/>
    <w:basedOn w:val="Normal"/>
    <w:link w:val="TextedebullesCar"/>
    <w:uiPriority w:val="99"/>
    <w:semiHidden/>
    <w:unhideWhenUsed/>
    <w:rsid w:val="001A3E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btissus.com/blog/emballages-cadeaux-furoshiki/"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scades.com/fr/developpement-durable/conseils/reutiliser-cest-emballant" TargetMode="External"/><Relationship Id="rId11" Type="http://schemas.openxmlformats.org/officeDocument/2006/relationships/theme" Target="theme/theme1.xml"/><Relationship Id="rId5" Type="http://schemas.openxmlformats.org/officeDocument/2006/relationships/hyperlink" Target="https://www.selection.ca/maison/trucs-et-astuces/le-papier-demballage-cadeau-est-il-recyclab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656</Words>
  <Characters>3611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Huguette</dc:creator>
  <cp:lastModifiedBy>Huguette</cp:lastModifiedBy>
  <cp:revision>8</cp:revision>
  <dcterms:created xsi:type="dcterms:W3CDTF">2022-12-02T19:04:00Z</dcterms:created>
  <dcterms:modified xsi:type="dcterms:W3CDTF">2022-12-04T21:21:00Z</dcterms:modified>
</cp:coreProperties>
</file>